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BD3902">
        <w:rPr>
          <w:sz w:val="28"/>
          <w:szCs w:val="28"/>
          <w:lang w:eastAsia="ar-SA"/>
        </w:rPr>
        <w:t>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5E15F7" w:rsidRDefault="005E15F7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8D4D02">
        <w:rPr>
          <w:b/>
          <w:bCs/>
          <w:color w:val="000000"/>
          <w:sz w:val="28"/>
          <w:szCs w:val="28"/>
        </w:rPr>
        <w:t>38</w:t>
      </w:r>
    </w:p>
    <w:p w:rsidR="008D4D02" w:rsidRPr="008D4D02" w:rsidRDefault="00A87F93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8D4D02" w:rsidRPr="008D4D02">
        <w:rPr>
          <w:b/>
          <w:snapToGrid w:val="0"/>
          <w:sz w:val="28"/>
          <w:szCs w:val="28"/>
        </w:rPr>
        <w:t xml:space="preserve">О бюджете муниципального образования Тбилисский </w:t>
      </w:r>
    </w:p>
    <w:p w:rsidR="008D4D02" w:rsidRPr="008D4D02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муниципальный район Краснодарского края</w:t>
      </w:r>
    </w:p>
    <w:p w:rsidR="006D7FDF" w:rsidRPr="00867861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на 2026 год и плановый период 2027 и 2028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образования Тбилисский район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р е ш и л:</w:t>
      </w:r>
    </w:p>
    <w:p w:rsidR="00A87F93" w:rsidRPr="004E5251" w:rsidRDefault="00D43B75" w:rsidP="008D4D02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в решение Совета муниципального образования Тбилисский район от 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8D4D02">
        <w:rPr>
          <w:sz w:val="28"/>
          <w:szCs w:val="28"/>
        </w:rPr>
        <w:t>38</w:t>
      </w:r>
      <w:r w:rsidR="00A87F93" w:rsidRPr="004E5251">
        <w:rPr>
          <w:sz w:val="28"/>
          <w:szCs w:val="28"/>
        </w:rPr>
        <w:t xml:space="preserve"> «</w:t>
      </w:r>
      <w:r w:rsidR="008D4D02" w:rsidRPr="008D4D02">
        <w:rPr>
          <w:sz w:val="28"/>
          <w:szCs w:val="28"/>
        </w:rPr>
        <w:t>О бюджете муниципального образования Тбилисский муниципальный район Краснодарского края</w:t>
      </w:r>
      <w:r w:rsidR="008D4D02">
        <w:rPr>
          <w:sz w:val="28"/>
          <w:szCs w:val="28"/>
        </w:rPr>
        <w:t xml:space="preserve"> </w:t>
      </w:r>
      <w:r w:rsidR="008D4D02" w:rsidRPr="008D4D02">
        <w:rPr>
          <w:sz w:val="28"/>
          <w:szCs w:val="28"/>
        </w:rPr>
        <w:t>на 2026 год и плановый период 2027 и 2028 годов</w:t>
      </w:r>
      <w:r w:rsidR="00A87F93" w:rsidRPr="004E5251">
        <w:rPr>
          <w:sz w:val="28"/>
          <w:szCs w:val="28"/>
        </w:rPr>
        <w:t>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«1. Утвердить основные характеристики бюджета муниципального образования </w:t>
      </w:r>
      <w:r w:rsidR="00952348" w:rsidRPr="00952348">
        <w:rPr>
          <w:sz w:val="28"/>
          <w:szCs w:val="28"/>
          <w:lang w:eastAsia="en-US"/>
        </w:rPr>
        <w:t>Тбилисский муниципальный район Краснодарского края</w:t>
      </w:r>
      <w:r w:rsidRPr="004E5251">
        <w:rPr>
          <w:sz w:val="28"/>
          <w:szCs w:val="28"/>
          <w:lang w:eastAsia="en-US"/>
        </w:rPr>
        <w:t xml:space="preserve"> </w:t>
      </w:r>
      <w:r w:rsidR="00952348">
        <w:rPr>
          <w:sz w:val="28"/>
          <w:szCs w:val="28"/>
          <w:lang w:eastAsia="en-US"/>
        </w:rPr>
        <w:t xml:space="preserve">                          </w:t>
      </w:r>
      <w:r w:rsidRPr="004E5251">
        <w:rPr>
          <w:sz w:val="28"/>
          <w:szCs w:val="28"/>
          <w:lang w:eastAsia="en-US"/>
        </w:rPr>
        <w:t>на 202</w:t>
      </w:r>
      <w:r w:rsidR="008D4D02">
        <w:rPr>
          <w:sz w:val="28"/>
          <w:szCs w:val="28"/>
          <w:lang w:eastAsia="en-US"/>
        </w:rPr>
        <w:t>6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0A0293">
        <w:rPr>
          <w:sz w:val="28"/>
          <w:szCs w:val="28"/>
          <w:lang w:eastAsia="en-US"/>
        </w:rPr>
        <w:t>1997769,7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0A0293">
        <w:rPr>
          <w:sz w:val="28"/>
          <w:szCs w:val="28"/>
          <w:lang w:eastAsia="en-US"/>
        </w:rPr>
        <w:t>2172038,1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177785" w:rsidRDefault="008D4D02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8D4D02">
        <w:rPr>
          <w:sz w:val="28"/>
          <w:szCs w:val="28"/>
          <w:lang w:eastAsia="en-US"/>
        </w:rPr>
        <w:t xml:space="preserve">3) верхний предел муниципального долга муниципального образования Тбилисский муниципальный район Краснодарского края на 1 января 2027 г. в сумме </w:t>
      </w:r>
      <w:r w:rsidR="000A0293">
        <w:rPr>
          <w:sz w:val="28"/>
          <w:szCs w:val="28"/>
          <w:lang w:eastAsia="en-US"/>
        </w:rPr>
        <w:t>4</w:t>
      </w:r>
      <w:r w:rsidRPr="008D4D02">
        <w:rPr>
          <w:sz w:val="28"/>
          <w:szCs w:val="28"/>
          <w:lang w:eastAsia="en-US"/>
        </w:rPr>
        <w:t>5250,0 тыс. рублей, в том числе верхний предел долга по муниципальным гарантиям муниципального образования Тбилисский муниципальный район Краснодарского края в сумме 0,0 тыс. рублей;</w:t>
      </w:r>
    </w:p>
    <w:p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 w:rsidR="008D4D02">
        <w:rPr>
          <w:sz w:val="28"/>
          <w:szCs w:val="28"/>
          <w:lang w:eastAsia="en-US"/>
        </w:rPr>
        <w:t xml:space="preserve">дефицит </w:t>
      </w:r>
      <w:r w:rsidR="008913F6" w:rsidRPr="00737FB8">
        <w:rPr>
          <w:sz w:val="28"/>
          <w:szCs w:val="28"/>
          <w:lang w:eastAsia="en-US"/>
        </w:rPr>
        <w:t xml:space="preserve">бюджета муниципального образования Тбилисский </w:t>
      </w:r>
      <w:r w:rsidR="008D4D02" w:rsidRPr="008D4D02">
        <w:rPr>
          <w:sz w:val="28"/>
          <w:szCs w:val="28"/>
          <w:lang w:eastAsia="en-US"/>
        </w:rPr>
        <w:t>муниципальный район Краснодарского края</w:t>
      </w:r>
      <w:r w:rsidR="008913F6" w:rsidRPr="00737FB8">
        <w:rPr>
          <w:sz w:val="28"/>
          <w:szCs w:val="28"/>
          <w:lang w:eastAsia="en-US"/>
        </w:rPr>
        <w:t xml:space="preserve"> в сумме </w:t>
      </w:r>
      <w:r w:rsidR="00AA6B52">
        <w:rPr>
          <w:sz w:val="28"/>
          <w:szCs w:val="28"/>
          <w:lang w:eastAsia="en-US"/>
        </w:rPr>
        <w:t>174268,4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рублей.</w:t>
      </w:r>
      <w:r w:rsidR="009B71B0">
        <w:rPr>
          <w:sz w:val="28"/>
          <w:szCs w:val="28"/>
          <w:lang w:eastAsia="en-US"/>
        </w:rPr>
        <w:t>»;</w:t>
      </w:r>
    </w:p>
    <w:p w:rsidR="00D2300E" w:rsidRDefault="00D2300E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подпункт 3 пункта 2 изложить в следующей редакции:</w:t>
      </w:r>
    </w:p>
    <w:p w:rsidR="00D2300E" w:rsidRDefault="00D2300E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Pr="00D2300E">
        <w:rPr>
          <w:sz w:val="28"/>
          <w:szCs w:val="28"/>
          <w:lang w:eastAsia="en-US"/>
        </w:rPr>
        <w:t xml:space="preserve">3) верхний предел муниципального  долга муниципального образования Тбилисский муниципальный район Краснодарского края на 1 января 2028 года в сумме </w:t>
      </w:r>
      <w:r>
        <w:rPr>
          <w:sz w:val="28"/>
          <w:szCs w:val="28"/>
          <w:lang w:eastAsia="en-US"/>
        </w:rPr>
        <w:t>4000</w:t>
      </w:r>
      <w:r w:rsidRPr="00D2300E">
        <w:rPr>
          <w:sz w:val="28"/>
          <w:szCs w:val="28"/>
          <w:lang w:eastAsia="en-US"/>
        </w:rPr>
        <w:t>0,0 тыс. рублей, в том числе верхний предел долга по муниципальным гарантиям муниципального  образования Тбилисский муниципальный район Краснодарского края в сумме 0,0 тыс. рублей и верхний предел муниципального  долга муниципального образования Тбилисский муниципальный район Краснодарского края на 1 января 2029 года в сумме 0,0 тыс. рублей, в том числе верхний предел долга по муниципальным гарантиям муниципального образования Тбилисский муниципальный район Краснодарского края в сумме 0,0 тыс. рублей;</w:t>
      </w:r>
      <w:r>
        <w:rPr>
          <w:sz w:val="28"/>
          <w:szCs w:val="28"/>
          <w:lang w:eastAsia="en-US"/>
        </w:rPr>
        <w:t>»;</w:t>
      </w:r>
    </w:p>
    <w:p w:rsidR="00B714DA" w:rsidRDefault="00B2516D" w:rsidP="00B714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 w:rsidR="00D2300E">
        <w:rPr>
          <w:sz w:val="28"/>
          <w:szCs w:val="28"/>
        </w:rPr>
        <w:t>3</w:t>
      </w:r>
      <w:r w:rsidR="00B714DA" w:rsidRPr="00867861">
        <w:rPr>
          <w:sz w:val="28"/>
          <w:szCs w:val="28"/>
        </w:rPr>
        <w:t>) приложение 1 «</w:t>
      </w:r>
      <w:r w:rsidR="00895BB6">
        <w:rPr>
          <w:sz w:val="28"/>
          <w:szCs w:val="28"/>
        </w:rPr>
        <w:t>О</w:t>
      </w:r>
      <w:r w:rsidR="00895BB6" w:rsidRPr="00895BB6">
        <w:rPr>
          <w:sz w:val="28"/>
          <w:szCs w:val="28"/>
        </w:rPr>
        <w:t xml:space="preserve">бъем поступлений доходов в бюджет муниципального образования Тбилисский муниципальный район Краснодарского края по кодам </w:t>
      </w:r>
      <w:r w:rsidR="00895BB6" w:rsidRPr="00895BB6">
        <w:rPr>
          <w:sz w:val="28"/>
          <w:szCs w:val="28"/>
        </w:rPr>
        <w:lastRenderedPageBreak/>
        <w:t>видов (подвидов) доходов на 2026 год</w:t>
      </w:r>
      <w:r w:rsidR="00B714DA" w:rsidRPr="00895BB6">
        <w:rPr>
          <w:sz w:val="28"/>
          <w:szCs w:val="28"/>
        </w:rPr>
        <w:t>»</w:t>
      </w:r>
      <w:r w:rsidR="00B714DA" w:rsidRPr="00867861">
        <w:rPr>
          <w:sz w:val="28"/>
          <w:szCs w:val="28"/>
        </w:rPr>
        <w:t xml:space="preserve"> изложить в новой редакции</w:t>
      </w:r>
      <w:r w:rsidR="00D2300E">
        <w:rPr>
          <w:sz w:val="28"/>
          <w:szCs w:val="28"/>
        </w:rPr>
        <w:t xml:space="preserve">  </w:t>
      </w:r>
      <w:proofErr w:type="gramStart"/>
      <w:r w:rsidR="00D2300E">
        <w:rPr>
          <w:sz w:val="28"/>
          <w:szCs w:val="28"/>
        </w:rPr>
        <w:t xml:space="preserve">  </w:t>
      </w:r>
      <w:r w:rsidR="00B714DA" w:rsidRPr="00867861">
        <w:rPr>
          <w:sz w:val="28"/>
          <w:szCs w:val="28"/>
        </w:rPr>
        <w:t xml:space="preserve"> (</w:t>
      </w:r>
      <w:proofErr w:type="gramEnd"/>
      <w:r w:rsidR="00B714DA" w:rsidRPr="00867861">
        <w:rPr>
          <w:sz w:val="28"/>
          <w:szCs w:val="28"/>
        </w:rPr>
        <w:t xml:space="preserve">приложение 1); </w:t>
      </w:r>
    </w:p>
    <w:p w:rsidR="00D2300E" w:rsidRDefault="00633CEE" w:rsidP="00B714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4) </w:t>
      </w:r>
      <w:r w:rsidRPr="00633CEE">
        <w:rPr>
          <w:sz w:val="28"/>
          <w:szCs w:val="28"/>
        </w:rPr>
        <w:t xml:space="preserve">приложение 4 «Безвозмездные поступления из бюджета Краснодарского края на 2026 год» изложить в новой редакции (приложение </w:t>
      </w:r>
      <w:r>
        <w:rPr>
          <w:sz w:val="28"/>
          <w:szCs w:val="28"/>
        </w:rPr>
        <w:t>2</w:t>
      </w:r>
      <w:r w:rsidRPr="00633CEE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633CEE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«Распределение бюджетных ассигнований по разделам</w:t>
      </w:r>
      <w:r w:rsidR="00CE6A4D"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</w:t>
      </w:r>
      <w:r w:rsidR="0043561E" w:rsidRPr="0043561E">
        <w:rPr>
          <w:sz w:val="28"/>
          <w:szCs w:val="28"/>
        </w:rPr>
        <w:t>расходов бюджета муниципального образования Тбилисский муниципальный район Краснодарского края на 2026 год</w:t>
      </w:r>
      <w:r w:rsidRPr="00867861">
        <w:rPr>
          <w:sz w:val="28"/>
          <w:szCs w:val="28"/>
        </w:rPr>
        <w:t>» изложить в новой редакции (приложение</w:t>
      </w:r>
      <w:r w:rsidR="00633CEE">
        <w:rPr>
          <w:sz w:val="28"/>
          <w:szCs w:val="28"/>
        </w:rPr>
        <w:t>3</w:t>
      </w:r>
      <w:r w:rsidR="001A6823">
        <w:rPr>
          <w:sz w:val="28"/>
          <w:szCs w:val="28"/>
        </w:rPr>
        <w:t>2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33CEE">
        <w:rPr>
          <w:sz w:val="28"/>
          <w:szCs w:val="28"/>
        </w:rPr>
        <w:t>6</w:t>
      </w:r>
      <w:r>
        <w:rPr>
          <w:sz w:val="28"/>
          <w:szCs w:val="28"/>
        </w:rPr>
        <w:t>) приложение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2F79D0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>
        <w:rPr>
          <w:sz w:val="28"/>
          <w:szCs w:val="28"/>
        </w:rPr>
        <w:t xml:space="preserve"> </w:t>
      </w:r>
      <w:r w:rsidR="00633CEE">
        <w:rPr>
          <w:sz w:val="28"/>
          <w:szCs w:val="28"/>
        </w:rPr>
        <w:t>4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33CEE">
        <w:rPr>
          <w:sz w:val="28"/>
          <w:szCs w:val="28"/>
        </w:rPr>
        <w:t>7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</w:t>
      </w:r>
      <w:r w:rsidR="002F79D0" w:rsidRPr="002F79D0">
        <w:rPr>
          <w:sz w:val="28"/>
          <w:szCs w:val="28"/>
        </w:rPr>
        <w:t>бюджета муниципального образования Тбилисский муниципальный район Краснодарского края на 2026 год</w:t>
      </w:r>
      <w:r w:rsidRPr="002F79D0">
        <w:rPr>
          <w:sz w:val="28"/>
          <w:szCs w:val="28"/>
        </w:rPr>
        <w:t>»</w:t>
      </w:r>
      <w:r w:rsidRPr="00867861">
        <w:rPr>
          <w:sz w:val="28"/>
          <w:szCs w:val="28"/>
        </w:rPr>
        <w:t xml:space="preserve"> изложить в новой редакции (приложение </w:t>
      </w:r>
      <w:r w:rsidR="00633CEE">
        <w:rPr>
          <w:sz w:val="28"/>
          <w:szCs w:val="28"/>
        </w:rPr>
        <w:t>5</w:t>
      </w:r>
      <w:r w:rsidRPr="00867861">
        <w:rPr>
          <w:sz w:val="28"/>
          <w:szCs w:val="28"/>
        </w:rPr>
        <w:t>);</w:t>
      </w:r>
    </w:p>
    <w:p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33CEE">
        <w:rPr>
          <w:sz w:val="28"/>
          <w:szCs w:val="28"/>
        </w:rPr>
        <w:t>8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</w:t>
      </w:r>
      <w:r w:rsidR="002F79D0" w:rsidRPr="002F79D0">
        <w:rPr>
          <w:sz w:val="28"/>
          <w:szCs w:val="28"/>
        </w:rPr>
        <w:t>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 на 2026 год</w:t>
      </w:r>
      <w:r w:rsidRPr="00867861">
        <w:rPr>
          <w:sz w:val="28"/>
          <w:szCs w:val="28"/>
        </w:rPr>
        <w:t xml:space="preserve">» изложить в новой редакции </w:t>
      </w:r>
      <w:r w:rsidR="002F79D0">
        <w:rPr>
          <w:sz w:val="28"/>
          <w:szCs w:val="28"/>
        </w:rPr>
        <w:t xml:space="preserve">                    </w:t>
      </w:r>
      <w:proofErr w:type="gramStart"/>
      <w:r w:rsidR="002F79D0">
        <w:rPr>
          <w:sz w:val="28"/>
          <w:szCs w:val="28"/>
        </w:rPr>
        <w:t xml:space="preserve">   </w:t>
      </w:r>
      <w:r w:rsidRPr="00867861">
        <w:rPr>
          <w:sz w:val="28"/>
          <w:szCs w:val="28"/>
        </w:rPr>
        <w:t>(</w:t>
      </w:r>
      <w:proofErr w:type="gramEnd"/>
      <w:r w:rsidRPr="00867861">
        <w:rPr>
          <w:sz w:val="28"/>
          <w:szCs w:val="28"/>
        </w:rPr>
        <w:t xml:space="preserve">приложение </w:t>
      </w:r>
      <w:r w:rsidR="00633CEE">
        <w:rPr>
          <w:sz w:val="28"/>
          <w:szCs w:val="28"/>
        </w:rPr>
        <w:t>6</w:t>
      </w:r>
      <w:r w:rsidRPr="00867861">
        <w:rPr>
          <w:sz w:val="28"/>
          <w:szCs w:val="28"/>
        </w:rPr>
        <w:t>);</w:t>
      </w:r>
    </w:p>
    <w:p w:rsidR="00633CEE" w:rsidRDefault="00633CEE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</w:t>
      </w:r>
      <w:r w:rsidRPr="00633CEE">
        <w:rPr>
          <w:sz w:val="28"/>
          <w:szCs w:val="28"/>
        </w:rPr>
        <w:t xml:space="preserve">) приложение 15 «Источники 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 на 2027 и 2028 годы» изложить в новой редакции (приложение </w:t>
      </w:r>
      <w:r>
        <w:rPr>
          <w:sz w:val="28"/>
          <w:szCs w:val="28"/>
        </w:rPr>
        <w:t>7</w:t>
      </w:r>
      <w:r w:rsidRPr="00633CEE">
        <w:rPr>
          <w:sz w:val="28"/>
          <w:szCs w:val="28"/>
        </w:rPr>
        <w:t>);</w:t>
      </w:r>
    </w:p>
    <w:p w:rsidR="00633CEE" w:rsidRDefault="00633CEE" w:rsidP="00915C9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10) приложение 17 «</w:t>
      </w:r>
      <w:r w:rsidR="00915C97">
        <w:rPr>
          <w:sz w:val="28"/>
          <w:szCs w:val="28"/>
        </w:rPr>
        <w:t>Программа</w:t>
      </w:r>
      <w:r w:rsidR="00915C97" w:rsidRPr="00915C97">
        <w:rPr>
          <w:sz w:val="28"/>
          <w:szCs w:val="28"/>
        </w:rPr>
        <w:t xml:space="preserve"> муниципальных внутренних заимствований муниципального образования Тбилисский муниципальный район Краснодарского края на 2026 год и плановый период 2027 и 2028 годов</w:t>
      </w:r>
      <w:r w:rsidR="00915C97">
        <w:rPr>
          <w:sz w:val="28"/>
          <w:szCs w:val="28"/>
        </w:rPr>
        <w:t>» изложить в новой редакции (приложение 8);</w:t>
      </w:r>
    </w:p>
    <w:p w:rsidR="00915C97" w:rsidRDefault="00915C97" w:rsidP="00F9307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11) </w:t>
      </w:r>
      <w:r w:rsidR="00F9307A">
        <w:rPr>
          <w:sz w:val="28"/>
          <w:szCs w:val="28"/>
        </w:rPr>
        <w:t xml:space="preserve">приложение 22 «Безвозмездные поступления </w:t>
      </w:r>
      <w:r w:rsidR="00F9307A" w:rsidRPr="00F9307A">
        <w:rPr>
          <w:sz w:val="28"/>
          <w:szCs w:val="28"/>
        </w:rPr>
        <w:t>из бюджетов сельских поселений на выполнение переданных полномочий в 2026 году</w:t>
      </w:r>
      <w:r w:rsidR="00F9307A">
        <w:rPr>
          <w:sz w:val="28"/>
          <w:szCs w:val="28"/>
        </w:rPr>
        <w:t xml:space="preserve">» </w:t>
      </w:r>
      <w:r w:rsidR="00F9307A" w:rsidRPr="00F9307A">
        <w:rPr>
          <w:sz w:val="28"/>
          <w:szCs w:val="28"/>
        </w:rPr>
        <w:t xml:space="preserve">изложить в новой редакции (приложение </w:t>
      </w:r>
      <w:r w:rsidR="00F9307A">
        <w:rPr>
          <w:sz w:val="28"/>
          <w:szCs w:val="28"/>
        </w:rPr>
        <w:t>9</w:t>
      </w:r>
      <w:r w:rsidR="00F9307A" w:rsidRPr="00F9307A">
        <w:rPr>
          <w:sz w:val="28"/>
          <w:szCs w:val="28"/>
        </w:rPr>
        <w:t>);</w:t>
      </w:r>
    </w:p>
    <w:p w:rsidR="00510E80" w:rsidRPr="00510E80" w:rsidRDefault="00F9307A" w:rsidP="00510E8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12) </w:t>
      </w:r>
      <w:r w:rsidR="00510E80" w:rsidRPr="00510E80">
        <w:rPr>
          <w:sz w:val="28"/>
          <w:szCs w:val="28"/>
        </w:rPr>
        <w:t xml:space="preserve">пункт 17 дополнить абзацем </w:t>
      </w:r>
      <w:r w:rsidR="00510E80">
        <w:rPr>
          <w:sz w:val="28"/>
          <w:szCs w:val="28"/>
        </w:rPr>
        <w:t>4</w:t>
      </w:r>
      <w:r w:rsidR="00510E80" w:rsidRPr="00510E80">
        <w:rPr>
          <w:sz w:val="28"/>
          <w:szCs w:val="28"/>
        </w:rPr>
        <w:t>:</w:t>
      </w:r>
    </w:p>
    <w:p w:rsidR="00510E80" w:rsidRPr="00510E80" w:rsidRDefault="00510E80" w:rsidP="00510E8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10E80">
        <w:rPr>
          <w:sz w:val="28"/>
          <w:szCs w:val="28"/>
        </w:rPr>
        <w:t xml:space="preserve">          «</w:t>
      </w:r>
      <w:r>
        <w:rPr>
          <w:sz w:val="28"/>
          <w:szCs w:val="28"/>
        </w:rPr>
        <w:t xml:space="preserve">Объем </w:t>
      </w:r>
      <w:r w:rsidRPr="00510E80">
        <w:rPr>
          <w:sz w:val="28"/>
          <w:szCs w:val="28"/>
        </w:rPr>
        <w:t>межбюджетных трансфертов на поддержку мер по обеспечению сбалансированности бюджетов сельских поселений и их распределение между сельскими поселениями на 2026 год согласно приложению 2</w:t>
      </w:r>
      <w:r>
        <w:rPr>
          <w:sz w:val="28"/>
          <w:szCs w:val="28"/>
        </w:rPr>
        <w:t>4</w:t>
      </w:r>
      <w:r w:rsidRPr="00510E80">
        <w:rPr>
          <w:sz w:val="28"/>
          <w:szCs w:val="28"/>
        </w:rPr>
        <w:t>.»;</w:t>
      </w:r>
    </w:p>
    <w:p w:rsidR="00F9307A" w:rsidRDefault="00510E80" w:rsidP="00510E8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10E80">
        <w:rPr>
          <w:sz w:val="28"/>
          <w:szCs w:val="28"/>
        </w:rPr>
        <w:t xml:space="preserve">          1</w:t>
      </w:r>
      <w:r>
        <w:rPr>
          <w:sz w:val="28"/>
          <w:szCs w:val="28"/>
        </w:rPr>
        <w:t>3</w:t>
      </w:r>
      <w:r w:rsidRPr="00510E80">
        <w:rPr>
          <w:sz w:val="28"/>
          <w:szCs w:val="28"/>
        </w:rPr>
        <w:t>) решение дополнить приложением 2</w:t>
      </w:r>
      <w:r>
        <w:rPr>
          <w:sz w:val="28"/>
          <w:szCs w:val="28"/>
        </w:rPr>
        <w:t>4</w:t>
      </w:r>
      <w:r w:rsidRPr="00510E80">
        <w:rPr>
          <w:sz w:val="28"/>
          <w:szCs w:val="28"/>
        </w:rPr>
        <w:t xml:space="preserve"> «</w:t>
      </w:r>
      <w:r w:rsidRPr="00510E80">
        <w:rPr>
          <w:sz w:val="28"/>
          <w:szCs w:val="28"/>
        </w:rPr>
        <w:t xml:space="preserve">Объем межбюджетных трансфертов на поддержку мер по обеспечению сбалансированности бюджетов сельских поселений и их распределение между сельскими поселениями </w:t>
      </w:r>
      <w:r>
        <w:rPr>
          <w:sz w:val="28"/>
          <w:szCs w:val="28"/>
        </w:rPr>
        <w:t xml:space="preserve">                  </w:t>
      </w:r>
      <w:r w:rsidRPr="00510E80">
        <w:rPr>
          <w:sz w:val="28"/>
          <w:szCs w:val="28"/>
        </w:rPr>
        <w:t>на 2026 год»</w:t>
      </w:r>
      <w:r w:rsidRPr="00510E8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10</w:t>
      </w:r>
      <w:r w:rsidRPr="00510E80">
        <w:rPr>
          <w:sz w:val="28"/>
          <w:szCs w:val="28"/>
        </w:rPr>
        <w:t xml:space="preserve"> к настоящему решению (приложение </w:t>
      </w:r>
      <w:r>
        <w:rPr>
          <w:sz w:val="28"/>
          <w:szCs w:val="28"/>
        </w:rPr>
        <w:t>10</w:t>
      </w:r>
      <w:r w:rsidR="00993CD7">
        <w:rPr>
          <w:sz w:val="28"/>
          <w:szCs w:val="28"/>
        </w:rPr>
        <w:t>);</w:t>
      </w:r>
    </w:p>
    <w:p w:rsidR="00993CD7" w:rsidRDefault="00993CD7" w:rsidP="00510E8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14) пункт 18 изложить в следующей редакции:</w:t>
      </w:r>
    </w:p>
    <w:p w:rsidR="00993CD7" w:rsidRPr="00993CD7" w:rsidRDefault="00993CD7" w:rsidP="00993CD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bookmarkEnd w:id="0"/>
      <w:r>
        <w:rPr>
          <w:sz w:val="28"/>
          <w:szCs w:val="28"/>
        </w:rPr>
        <w:t xml:space="preserve"> «</w:t>
      </w:r>
      <w:r w:rsidRPr="00993CD7">
        <w:rPr>
          <w:sz w:val="28"/>
          <w:szCs w:val="28"/>
        </w:rPr>
        <w:t>18. Утвердить объем бюджетных ассигнований дорожного фонда муниципального образования Тбилисский район:</w:t>
      </w:r>
    </w:p>
    <w:p w:rsidR="00993CD7" w:rsidRPr="00993CD7" w:rsidRDefault="00993CD7" w:rsidP="00993CD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93CD7">
        <w:rPr>
          <w:sz w:val="28"/>
          <w:szCs w:val="28"/>
        </w:rPr>
        <w:t xml:space="preserve">            1) на 2026 год в сумме -   </w:t>
      </w:r>
      <w:r>
        <w:rPr>
          <w:sz w:val="28"/>
          <w:szCs w:val="28"/>
        </w:rPr>
        <w:t>1001,5</w:t>
      </w:r>
      <w:r w:rsidRPr="00993CD7">
        <w:rPr>
          <w:sz w:val="28"/>
          <w:szCs w:val="28"/>
        </w:rPr>
        <w:t xml:space="preserve"> тыс. рублей;</w:t>
      </w:r>
    </w:p>
    <w:p w:rsidR="00993CD7" w:rsidRPr="00993CD7" w:rsidRDefault="00993CD7" w:rsidP="00993CD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93CD7">
        <w:rPr>
          <w:sz w:val="28"/>
          <w:szCs w:val="28"/>
        </w:rPr>
        <w:t xml:space="preserve">            2) на 2027 год в сумме -   1336,9 тыс. рублей;</w:t>
      </w:r>
    </w:p>
    <w:p w:rsidR="00993CD7" w:rsidRPr="00867861" w:rsidRDefault="00993CD7" w:rsidP="00993CD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93CD7">
        <w:rPr>
          <w:sz w:val="28"/>
          <w:szCs w:val="28"/>
        </w:rPr>
        <w:t xml:space="preserve">            3) на 2028 год в </w:t>
      </w:r>
      <w:r>
        <w:rPr>
          <w:sz w:val="28"/>
          <w:szCs w:val="28"/>
        </w:rPr>
        <w:t>сумме -   1368,4 тыс. рублей.»;</w:t>
      </w:r>
      <w:r w:rsidRPr="00993CD7">
        <w:rPr>
          <w:sz w:val="28"/>
          <w:szCs w:val="28"/>
        </w:rPr>
        <w:t xml:space="preserve">         </w:t>
      </w:r>
    </w:p>
    <w:p w:rsidR="001170A8" w:rsidRDefault="001170A8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10E80">
        <w:rPr>
          <w:sz w:val="28"/>
          <w:szCs w:val="28"/>
        </w:rPr>
        <w:t>14</w:t>
      </w:r>
      <w:r>
        <w:rPr>
          <w:sz w:val="28"/>
          <w:szCs w:val="28"/>
        </w:rPr>
        <w:t>) подпункт 2 пункта 11 изложить в следующей редакции:</w:t>
      </w:r>
    </w:p>
    <w:p w:rsidR="006728B7" w:rsidRDefault="001170A8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</w:t>
      </w:r>
      <w:r w:rsidRPr="001170A8">
        <w:rPr>
          <w:sz w:val="28"/>
          <w:szCs w:val="28"/>
        </w:rPr>
        <w:t xml:space="preserve">2) общий   объем бюджетных   ассигнований, направляемых     на исполнение публичных нормативных обязательств на 2026 год в сумме                                      </w:t>
      </w:r>
      <w:r w:rsidR="00633CEE">
        <w:rPr>
          <w:sz w:val="28"/>
          <w:szCs w:val="28"/>
        </w:rPr>
        <w:t>45285,2</w:t>
      </w:r>
      <w:r w:rsidRPr="001170A8">
        <w:rPr>
          <w:sz w:val="28"/>
          <w:szCs w:val="28"/>
        </w:rPr>
        <w:t xml:space="preserve"> тыс. рублей</w:t>
      </w:r>
      <w:r w:rsidR="006728B7">
        <w:rPr>
          <w:sz w:val="28"/>
          <w:szCs w:val="28"/>
        </w:rPr>
        <w:t>;»;</w:t>
      </w:r>
    </w:p>
    <w:p w:rsidR="006728B7" w:rsidRDefault="006728B7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10E80">
        <w:rPr>
          <w:sz w:val="28"/>
          <w:szCs w:val="28"/>
        </w:rPr>
        <w:t>15</w:t>
      </w:r>
      <w:r>
        <w:rPr>
          <w:sz w:val="28"/>
          <w:szCs w:val="28"/>
        </w:rPr>
        <w:t>) абзац 4 пункта 20 изложить в следующей редакции:</w:t>
      </w:r>
    </w:p>
    <w:p w:rsidR="00651987" w:rsidRDefault="00651987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28B7" w:rsidRPr="006728B7">
        <w:rPr>
          <w:sz w:val="28"/>
          <w:szCs w:val="28"/>
        </w:rPr>
        <w:t xml:space="preserve">      </w:t>
      </w:r>
      <w:r w:rsidR="006728B7">
        <w:rPr>
          <w:sz w:val="28"/>
          <w:szCs w:val="28"/>
        </w:rPr>
        <w:t>«</w:t>
      </w:r>
      <w:r w:rsidR="006728B7" w:rsidRPr="006728B7">
        <w:rPr>
          <w:sz w:val="28"/>
          <w:szCs w:val="28"/>
        </w:rPr>
        <w:t xml:space="preserve">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водоснабжения и водоотведения – муниципальному унитарному предприятию «Жилищно-коммунальное хозяйство Тбилисского района» в 2026 году в сумме </w:t>
      </w:r>
      <w:r w:rsidR="00633CEE">
        <w:rPr>
          <w:sz w:val="28"/>
          <w:szCs w:val="28"/>
        </w:rPr>
        <w:t>2</w:t>
      </w:r>
      <w:r w:rsidR="006728B7">
        <w:rPr>
          <w:sz w:val="28"/>
          <w:szCs w:val="28"/>
        </w:rPr>
        <w:t>50</w:t>
      </w:r>
      <w:r w:rsidR="006728B7" w:rsidRPr="006728B7">
        <w:rPr>
          <w:sz w:val="28"/>
          <w:szCs w:val="28"/>
        </w:rPr>
        <w:t xml:space="preserve">00,0 тыс. </w:t>
      </w:r>
      <w:proofErr w:type="gramStart"/>
      <w:r w:rsidR="006728B7" w:rsidRPr="006728B7">
        <w:rPr>
          <w:sz w:val="28"/>
          <w:szCs w:val="28"/>
        </w:rPr>
        <w:t xml:space="preserve">рублей,   </w:t>
      </w:r>
      <w:proofErr w:type="gramEnd"/>
      <w:r w:rsidR="006728B7" w:rsidRPr="006728B7">
        <w:rPr>
          <w:sz w:val="28"/>
          <w:szCs w:val="28"/>
        </w:rPr>
        <w:t xml:space="preserve">                     в 2027 году в сумме 2500,0 тыс. рублей, в 2028 году в сумме 3000,0 тыс. рублей.</w:t>
      </w:r>
      <w:r w:rsidR="006728B7">
        <w:rPr>
          <w:sz w:val="28"/>
          <w:szCs w:val="28"/>
        </w:rPr>
        <w:t>».</w:t>
      </w:r>
      <w:r>
        <w:rPr>
          <w:sz w:val="28"/>
          <w:szCs w:val="28"/>
        </w:rPr>
        <w:t xml:space="preserve">    </w:t>
      </w:r>
    </w:p>
    <w:p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2.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F110D3" w:rsidRDefault="00F110D3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489A" w:rsidRPr="004E5251" w:rsidRDefault="006B489A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4E1C" w:rsidRPr="004E5251" w:rsidRDefault="005E15F7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0417BA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</w:t>
      </w:r>
      <w:r w:rsidR="000417BA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</w:p>
    <w:p w:rsidR="00174E1C" w:rsidRPr="004E5251" w:rsidRDefault="000417BA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174E1C" w:rsidRPr="004E5251">
        <w:rPr>
          <w:sz w:val="28"/>
          <w:szCs w:val="28"/>
        </w:rPr>
        <w:t xml:space="preserve">                                  </w:t>
      </w:r>
      <w:r w:rsidR="00BE5F95" w:rsidRPr="004E525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</w:t>
      </w:r>
      <w:r w:rsidR="00F110D3">
        <w:rPr>
          <w:sz w:val="28"/>
          <w:szCs w:val="28"/>
        </w:rPr>
        <w:t xml:space="preserve">         </w:t>
      </w:r>
      <w:r w:rsidR="006C7320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О.М. Ляхов</w:t>
      </w:r>
    </w:p>
    <w:p w:rsidR="00F110D3" w:rsidRPr="004E5251" w:rsidRDefault="00F110D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Н.А. Кривошеева</w:t>
      </w:r>
    </w:p>
    <w:sectPr w:rsidR="00867861" w:rsidRPr="004E5251" w:rsidSect="006728B7">
      <w:headerReference w:type="default" r:id="rId9"/>
      <w:footerReference w:type="default" r:id="rId10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D5E" w:rsidRDefault="00A62D5E">
      <w:r>
        <w:separator/>
      </w:r>
    </w:p>
  </w:endnote>
  <w:endnote w:type="continuationSeparator" w:id="0">
    <w:p w:rsidR="00A62D5E" w:rsidRDefault="00A6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D5E" w:rsidRDefault="00A62D5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D5E" w:rsidRDefault="00A62D5E">
      <w:r>
        <w:separator/>
      </w:r>
    </w:p>
  </w:footnote>
  <w:footnote w:type="continuationSeparator" w:id="0">
    <w:p w:rsidR="00A62D5E" w:rsidRDefault="00A62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D5E" w:rsidRDefault="00A62D5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93CD7">
      <w:rPr>
        <w:rStyle w:val="a9"/>
        <w:noProof/>
      </w:rPr>
      <w:t>3</w:t>
    </w:r>
    <w:r>
      <w:rPr>
        <w:rStyle w:val="a9"/>
      </w:rPr>
      <w:fldChar w:fldCharType="end"/>
    </w:r>
  </w:p>
  <w:p w:rsidR="00A62D5E" w:rsidRDefault="00A62D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 w15:restartNumberingAfterBreak="0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17BA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37BC"/>
    <w:rsid w:val="00095D6F"/>
    <w:rsid w:val="00096E85"/>
    <w:rsid w:val="00097FA6"/>
    <w:rsid w:val="000A0293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D4965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0A8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0B53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6823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2F79D0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3561E"/>
    <w:rsid w:val="00442663"/>
    <w:rsid w:val="004426C0"/>
    <w:rsid w:val="00445443"/>
    <w:rsid w:val="00450459"/>
    <w:rsid w:val="00451A9C"/>
    <w:rsid w:val="00456CC5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2F18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0E80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15F7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3CEE"/>
    <w:rsid w:val="00636670"/>
    <w:rsid w:val="00645D3B"/>
    <w:rsid w:val="00645DB3"/>
    <w:rsid w:val="00646250"/>
    <w:rsid w:val="00651987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728B7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489A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27ED4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7F7A34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5BB6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4D02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C97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348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29A3"/>
    <w:rsid w:val="009930A3"/>
    <w:rsid w:val="009939A2"/>
    <w:rsid w:val="00993CD7"/>
    <w:rsid w:val="00994C7C"/>
    <w:rsid w:val="00995FB3"/>
    <w:rsid w:val="009A11F2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2D5E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A6B52"/>
    <w:rsid w:val="00AB0A44"/>
    <w:rsid w:val="00AB34DD"/>
    <w:rsid w:val="00AB3C5B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14DA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0FB8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A79E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6A4D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300E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6655"/>
    <w:rsid w:val="00D67140"/>
    <w:rsid w:val="00D71078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C5E1A"/>
    <w:rsid w:val="00DD1938"/>
    <w:rsid w:val="00DD26CA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00499"/>
    <w:rsid w:val="00E10A6D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7BF"/>
    <w:rsid w:val="00E84D10"/>
    <w:rsid w:val="00E85439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0D3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307A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3530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68F950"/>
  <w15:docId w15:val="{0C046D88-D957-46A0-8A34-967030AF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08471-2927-4EDD-BC21-206ADF87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853</Words>
  <Characters>6420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Гаркуша Людмила Анатольевна</cp:lastModifiedBy>
  <cp:revision>11</cp:revision>
  <cp:lastPrinted>2026-03-18T07:28:00Z</cp:lastPrinted>
  <dcterms:created xsi:type="dcterms:W3CDTF">2026-03-26T04:52:00Z</dcterms:created>
  <dcterms:modified xsi:type="dcterms:W3CDTF">2026-05-18T16:44:00Z</dcterms:modified>
</cp:coreProperties>
</file>